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06" w:rsidRPr="00C71306" w:rsidRDefault="00D81700" w:rsidP="00C71306">
      <w:pPr>
        <w:numPr>
          <w:ilvl w:val="0"/>
          <w:numId w:val="2"/>
        </w:numPr>
        <w:shd w:val="clear" w:color="auto" w:fill="324D5B"/>
        <w:spacing w:after="0" w:line="240" w:lineRule="auto"/>
        <w:ind w:left="0"/>
        <w:rPr>
          <w:rFonts w:ascii="Arial" w:eastAsia="Times New Roman" w:hAnsi="Arial" w:cs="Arial"/>
          <w:color w:val="FFFFFF"/>
          <w:sz w:val="29"/>
          <w:szCs w:val="29"/>
          <w:lang w:eastAsia="nl-NL"/>
        </w:rPr>
      </w:pPr>
      <w:r>
        <w:fldChar w:fldCharType="begin"/>
      </w:r>
      <w:r>
        <w:instrText xml:space="preserve"> HYPERLINK "https://www.whathifi.com/awards/2017" </w:instrText>
      </w:r>
      <w:r>
        <w:fldChar w:fldCharType="separate"/>
      </w:r>
      <w:proofErr w:type="spellStart"/>
      <w:r w:rsidR="00C71306" w:rsidRPr="00C71306">
        <w:rPr>
          <w:rFonts w:ascii="Arial" w:eastAsia="Times New Roman" w:hAnsi="Arial" w:cs="Arial"/>
          <w:color w:val="FFFFFF"/>
          <w:sz w:val="23"/>
          <w:szCs w:val="23"/>
          <w:u w:val="single"/>
          <w:lang w:eastAsia="nl-NL"/>
        </w:rPr>
        <w:t>Awards</w:t>
      </w:r>
      <w:proofErr w:type="spellEnd"/>
      <w:r w:rsidR="00C71306" w:rsidRPr="00C71306">
        <w:rPr>
          <w:rFonts w:ascii="Arial" w:eastAsia="Times New Roman" w:hAnsi="Arial" w:cs="Arial"/>
          <w:color w:val="FFFFFF"/>
          <w:sz w:val="23"/>
          <w:szCs w:val="23"/>
          <w:u w:val="single"/>
          <w:lang w:eastAsia="nl-NL"/>
        </w:rPr>
        <w:t xml:space="preserve"> 2017 winners </w:t>
      </w:r>
      <w:r>
        <w:rPr>
          <w:rFonts w:ascii="Arial" w:eastAsia="Times New Roman" w:hAnsi="Arial" w:cs="Arial"/>
          <w:color w:val="FFFFFF"/>
          <w:sz w:val="23"/>
          <w:szCs w:val="23"/>
          <w:u w:val="single"/>
          <w:lang w:eastAsia="nl-NL"/>
        </w:rPr>
        <w:fldChar w:fldCharType="end"/>
      </w:r>
    </w:p>
    <w:p w:rsidR="00C71306" w:rsidRPr="00C71306" w:rsidRDefault="00C71306" w:rsidP="005D268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A57DBE" w:rsidP="00C7130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hyperlink r:id="rId5" w:history="1">
        <w:r w:rsidR="00C71306"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 xml:space="preserve">Q </w:t>
        </w:r>
        <w:proofErr w:type="spellStart"/>
        <w:r w:rsidR="00C71306"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>Acoustics</w:t>
        </w:r>
        <w:proofErr w:type="spellEnd"/>
        <w:r w:rsidR="00C71306"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 xml:space="preserve"> Concept 500</w:t>
        </w:r>
      </w:hyperlink>
    </w:p>
    <w:p w:rsidR="00C71306" w:rsidRPr="00C71306" w:rsidRDefault="00C71306" w:rsidP="005D268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45464A"/>
          <w:kern w:val="36"/>
          <w:sz w:val="75"/>
          <w:szCs w:val="75"/>
          <w:lang w:eastAsia="nl-NL"/>
        </w:rPr>
      </w:pPr>
      <w:r w:rsidRPr="00C71306">
        <w:rPr>
          <w:rFonts w:ascii="Arial" w:eastAsia="Times New Roman" w:hAnsi="Arial" w:cs="Arial"/>
          <w:color w:val="45464A"/>
          <w:kern w:val="36"/>
          <w:sz w:val="75"/>
          <w:szCs w:val="75"/>
          <w:lang w:eastAsia="nl-NL"/>
        </w:rPr>
        <w:t xml:space="preserve">Q </w:t>
      </w:r>
      <w:proofErr w:type="spellStart"/>
      <w:r w:rsidRPr="00C71306">
        <w:rPr>
          <w:rFonts w:ascii="Arial" w:eastAsia="Times New Roman" w:hAnsi="Arial" w:cs="Arial"/>
          <w:color w:val="45464A"/>
          <w:kern w:val="36"/>
          <w:sz w:val="75"/>
          <w:szCs w:val="75"/>
          <w:lang w:eastAsia="nl-NL"/>
        </w:rPr>
        <w:t>Acoustics</w:t>
      </w:r>
      <w:proofErr w:type="spellEnd"/>
      <w:r w:rsidRPr="00C71306">
        <w:rPr>
          <w:rFonts w:ascii="Arial" w:eastAsia="Times New Roman" w:hAnsi="Arial" w:cs="Arial"/>
          <w:color w:val="45464A"/>
          <w:kern w:val="36"/>
          <w:sz w:val="75"/>
          <w:szCs w:val="75"/>
          <w:lang w:eastAsia="nl-NL"/>
        </w:rPr>
        <w:t xml:space="preserve"> Concept 500</w:t>
      </w:r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Q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Acoustics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leaves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budget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roots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challenge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high-end establishment. </w:t>
      </w:r>
    </w:p>
    <w:p w:rsidR="00C71306" w:rsidRPr="00C71306" w:rsidRDefault="00C71306" w:rsidP="00C713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A57DBE" w:rsidP="00C71306">
      <w:pPr>
        <w:numPr>
          <w:ilvl w:val="0"/>
          <w:numId w:val="4"/>
        </w:numPr>
        <w:pBdr>
          <w:bottom w:val="single" w:sz="12" w:space="0" w:color="B7141B"/>
        </w:pBd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hyperlink r:id="rId6" w:history="1">
        <w:proofErr w:type="spellStart"/>
        <w:r w:rsidR="00C71306" w:rsidRPr="00C71306">
          <w:rPr>
            <w:rFonts w:ascii="Arial" w:eastAsia="Times New Roman" w:hAnsi="Arial" w:cs="Arial"/>
            <w:color w:val="FFFFFF"/>
            <w:sz w:val="29"/>
            <w:szCs w:val="29"/>
            <w:u w:val="single"/>
            <w:shd w:val="clear" w:color="auto" w:fill="E02928"/>
            <w:lang w:eastAsia="nl-NL"/>
          </w:rPr>
          <w:t>Our</w:t>
        </w:r>
        <w:proofErr w:type="spellEnd"/>
        <w:r w:rsidR="00C71306" w:rsidRPr="00C71306">
          <w:rPr>
            <w:rFonts w:ascii="Arial" w:eastAsia="Times New Roman" w:hAnsi="Arial" w:cs="Arial"/>
            <w:color w:val="FFFFFF"/>
            <w:sz w:val="29"/>
            <w:szCs w:val="29"/>
            <w:u w:val="single"/>
            <w:shd w:val="clear" w:color="auto" w:fill="E02928"/>
            <w:lang w:eastAsia="nl-NL"/>
          </w:rPr>
          <w:t xml:space="preserve"> Review</w:t>
        </w:r>
      </w:hyperlink>
    </w:p>
    <w:p w:rsidR="00C71306" w:rsidRPr="00C71306" w:rsidRDefault="00A57DBE" w:rsidP="00C71306">
      <w:pPr>
        <w:numPr>
          <w:ilvl w:val="0"/>
          <w:numId w:val="4"/>
        </w:numPr>
        <w:pBdr>
          <w:bottom w:val="single" w:sz="12" w:space="0" w:color="B7141B"/>
        </w:pBd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hyperlink r:id="rId7" w:history="1">
        <w:r w:rsidR="00C71306" w:rsidRPr="00C71306">
          <w:rPr>
            <w:rFonts w:ascii="Arial" w:eastAsia="Times New Roman" w:hAnsi="Arial" w:cs="Arial"/>
            <w:color w:val="45464A"/>
            <w:sz w:val="29"/>
            <w:szCs w:val="29"/>
            <w:u w:val="single"/>
            <w:lang w:eastAsia="nl-NL"/>
          </w:rPr>
          <w:t>User Reviews</w:t>
        </w:r>
      </w:hyperlink>
    </w:p>
    <w:p w:rsidR="00C71306" w:rsidRPr="005D2682" w:rsidRDefault="00A57DBE" w:rsidP="00A67558">
      <w:pPr>
        <w:numPr>
          <w:ilvl w:val="0"/>
          <w:numId w:val="4"/>
        </w:numPr>
        <w:pBdr>
          <w:bottom w:val="single" w:sz="12" w:space="0" w:color="B7141B"/>
        </w:pBdr>
        <w:shd w:val="clear" w:color="auto" w:fill="EEEEEE"/>
        <w:spacing w:after="0" w:line="240" w:lineRule="auto"/>
        <w:ind w:left="225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hyperlink r:id="rId8" w:history="1">
        <w:r w:rsidR="00C71306" w:rsidRPr="005D2682">
          <w:rPr>
            <w:rFonts w:ascii="Arial" w:eastAsia="Times New Roman" w:hAnsi="Arial" w:cs="Arial"/>
            <w:color w:val="45464A"/>
            <w:sz w:val="29"/>
            <w:szCs w:val="29"/>
            <w:u w:val="single"/>
            <w:lang w:eastAsia="nl-NL"/>
          </w:rPr>
          <w:t xml:space="preserve">Full </w:t>
        </w:r>
        <w:proofErr w:type="spellStart"/>
        <w:r w:rsidR="00C71306" w:rsidRPr="005D2682">
          <w:rPr>
            <w:rFonts w:ascii="Arial" w:eastAsia="Times New Roman" w:hAnsi="Arial" w:cs="Arial"/>
            <w:color w:val="45464A"/>
            <w:sz w:val="29"/>
            <w:szCs w:val="29"/>
            <w:u w:val="single"/>
            <w:lang w:eastAsia="nl-NL"/>
          </w:rPr>
          <w:t>Specs</w:t>
        </w:r>
        <w:proofErr w:type="spellEnd"/>
      </w:hyperlink>
    </w:p>
    <w:p w:rsidR="00C71306" w:rsidRDefault="00C71306" w:rsidP="005D2682">
      <w:pPr>
        <w:shd w:val="clear" w:color="auto" w:fill="FFFFFF"/>
        <w:spacing w:before="360" w:after="36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1277A3" w:rsidRPr="00C71306" w:rsidRDefault="001277A3" w:rsidP="005D2682">
      <w:pPr>
        <w:shd w:val="clear" w:color="auto" w:fill="FFFFFF"/>
        <w:spacing w:before="360" w:after="360" w:line="240" w:lineRule="auto"/>
        <w:ind w:left="360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drawing>
          <wp:inline distT="0" distB="0" distL="0" distR="0" wp14:anchorId="7F00E2BB" wp14:editId="54AAADD2">
            <wp:extent cx="5836925" cy="3648075"/>
            <wp:effectExtent l="0" t="0" r="0" b="0"/>
            <wp:docPr id="1" name="Afbeelding 1" descr="https://images.cdn.whathifi.com/sites/whathifi.com/files/styles/flexslider_desktop/public/brands/QAcoustics/q_concept_500_01.jpg?itok=dhUpdQ6b&amp;timestamp=1510574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dn.whathifi.com/sites/whathifi.com/files/styles/flexslider_desktop/public/brands/QAcoustics/q_concept_500_01.jpg?itok=dhUpdQ6b&amp;timestamp=15105747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13" cy="36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5D268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7B2628">
      <w:pPr>
        <w:shd w:val="clear" w:color="auto" w:fill="FFFFFF"/>
        <w:spacing w:before="360" w:after="360" w:line="240" w:lineRule="auto"/>
        <w:ind w:left="225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drawing>
          <wp:inline distT="0" distB="0" distL="0" distR="0" wp14:anchorId="205EA007" wp14:editId="35E7E855">
            <wp:extent cx="5762625" cy="3601640"/>
            <wp:effectExtent l="0" t="0" r="0" b="0"/>
            <wp:docPr id="6" name="Afbeelding 6" descr="https://images.cdn.whathifi.com/sites/whathifi.com/files/styles/flexslider_desktop/public/brands/QAcoustics/q_concept_500_06.jpg?itok=qSLYUnh8&amp;timestamp=151057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cdn.whathifi.com/sites/whathifi.com/files/styles/flexslider_desktop/public/brands/QAcoustics/q_concept_500_06.jpg?itok=qSLYUnh8&amp;timestamp=15105747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26" cy="360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7B2628">
      <w:pPr>
        <w:shd w:val="clear" w:color="auto" w:fill="FFFFFF"/>
        <w:spacing w:before="360" w:after="360" w:line="240" w:lineRule="auto"/>
        <w:ind w:left="225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drawing>
          <wp:inline distT="0" distB="0" distL="0" distR="0" wp14:anchorId="22B551EF" wp14:editId="41BF0C6D">
            <wp:extent cx="5762625" cy="3601641"/>
            <wp:effectExtent l="0" t="0" r="0" b="0"/>
            <wp:docPr id="8" name="Afbeelding 8" descr="https://images.cdn.whathifi.com/sites/whathifi.com/files/styles/flexslider_desktop/public/brands/QAcoustics/q_concept_500_05.jpg?itok=yFMlPXMc&amp;timestamp=151057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cdn.whathifi.com/sites/whathifi.com/files/styles/flexslider_desktop/public/brands/QAcoustics/q_concept_500_05.jpg?itok=yFMlPXMc&amp;timestamp=15105747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37" cy="36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FFFFFF"/>
          <w:sz w:val="36"/>
          <w:szCs w:val="36"/>
          <w:lang w:eastAsia="nl-NL"/>
        </w:rPr>
        <w:lastRenderedPageBreak/>
        <w:t>Our</w:t>
      </w:r>
      <w:proofErr w:type="spellEnd"/>
      <w:r w:rsidRPr="00C71306">
        <w:rPr>
          <w:rFonts w:ascii="Arial" w:eastAsia="Times New Roman" w:hAnsi="Arial" w:cs="Arial"/>
          <w:color w:val="FFFFFF"/>
          <w:sz w:val="36"/>
          <w:szCs w:val="36"/>
          <w:lang w:eastAsia="nl-NL"/>
        </w:rPr>
        <w:t xml:space="preserve"> Verdict </w:t>
      </w:r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The Concept 500s prove Q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Acoustics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can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compete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at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all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levels.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They’re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superb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speakers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for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money</w:t>
      </w:r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nl-NL"/>
        </w:rPr>
      </w:pPr>
      <w:r w:rsidRPr="00C71306">
        <w:rPr>
          <w:rFonts w:ascii="Arial" w:eastAsia="Times New Roman" w:hAnsi="Arial" w:cs="Arial"/>
          <w:color w:val="FFFFFF"/>
          <w:sz w:val="36"/>
          <w:szCs w:val="36"/>
          <w:lang w:eastAsia="nl-NL"/>
        </w:rPr>
        <w:t>For </w:t>
      </w:r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Insight</w:t>
      </w:r>
      <w:proofErr w:type="spellEnd"/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Strong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dynamics</w:t>
      </w:r>
      <w:proofErr w:type="spellEnd"/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Excellent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bass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performance</w:t>
      </w:r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Refinement</w:t>
      </w:r>
      <w:proofErr w:type="spellEnd"/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Unfussy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nature</w:t>
      </w:r>
    </w:p>
    <w:p w:rsidR="00C71306" w:rsidRPr="00C71306" w:rsidRDefault="00C71306" w:rsidP="00C71306">
      <w:pPr>
        <w:shd w:val="clear" w:color="auto" w:fill="333333"/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FFFFFF"/>
          <w:sz w:val="36"/>
          <w:szCs w:val="36"/>
          <w:lang w:eastAsia="nl-NL"/>
        </w:rPr>
        <w:t>Against</w:t>
      </w:r>
      <w:proofErr w:type="spellEnd"/>
      <w:r w:rsidRPr="00C71306">
        <w:rPr>
          <w:rFonts w:ascii="Arial" w:eastAsia="Times New Roman" w:hAnsi="Arial" w:cs="Arial"/>
          <w:color w:val="FFFFFF"/>
          <w:sz w:val="36"/>
          <w:szCs w:val="36"/>
          <w:lang w:eastAsia="nl-NL"/>
        </w:rPr>
        <w:t> </w:t>
      </w:r>
    </w:p>
    <w:p w:rsidR="00C71306" w:rsidRPr="00C71306" w:rsidRDefault="00C71306" w:rsidP="001277A3">
      <w:pPr>
        <w:shd w:val="clear" w:color="auto" w:fill="333333"/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pacing w:val="15"/>
          <w:sz w:val="18"/>
          <w:szCs w:val="18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Nothing</w:t>
      </w:r>
      <w:proofErr w:type="spellEnd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FFFFFF"/>
          <w:sz w:val="29"/>
          <w:szCs w:val="29"/>
          <w:lang w:eastAsia="nl-NL"/>
        </w:rPr>
        <w:t>substance</w:t>
      </w:r>
      <w:proofErr w:type="spellEnd"/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b/>
          <w:bCs/>
          <w:color w:val="FFFFFF"/>
          <w:sz w:val="17"/>
          <w:szCs w:val="17"/>
          <w:bdr w:val="single" w:sz="6" w:space="0" w:color="6F85C6" w:frame="1"/>
          <w:shd w:val="clear" w:color="auto" w:fill="435FAC"/>
          <w:lang w:eastAsia="nl-NL"/>
        </w:rPr>
        <w:t>Share</w:t>
      </w:r>
      <w:r w:rsidRPr="00C71306">
        <w:rPr>
          <w:rFonts w:ascii="Verdana" w:eastAsia="Times New Roman" w:hAnsi="Verdana" w:cs="Arial"/>
          <w:color w:val="000000"/>
          <w:sz w:val="15"/>
          <w:szCs w:val="15"/>
          <w:shd w:val="clear" w:color="auto" w:fill="FFFFFF"/>
          <w:lang w:eastAsia="nl-NL"/>
        </w:rPr>
        <w:t>0</w:t>
      </w:r>
      <w:r w:rsidRPr="00C71306">
        <w:rPr>
          <w:rFonts w:ascii="Arial" w:eastAsia="Times New Roman" w:hAnsi="Arial" w:cs="Arial"/>
          <w:b/>
          <w:bCs/>
          <w:color w:val="106489"/>
          <w:sz w:val="17"/>
          <w:szCs w:val="17"/>
          <w:bdr w:val="single" w:sz="6" w:space="0" w:color="A2CBE6" w:frame="1"/>
          <w:shd w:val="clear" w:color="auto" w:fill="EFF5F9"/>
          <w:lang w:eastAsia="nl-NL"/>
        </w:rPr>
        <w:t>Tweet</w:t>
      </w:r>
      <w:r w:rsidRPr="00C71306">
        <w:rPr>
          <w:rFonts w:ascii="Verdana" w:eastAsia="Times New Roman" w:hAnsi="Verdana" w:cs="Arial"/>
          <w:color w:val="000000"/>
          <w:sz w:val="15"/>
          <w:szCs w:val="15"/>
          <w:shd w:val="clear" w:color="auto" w:fill="FFFFFF"/>
          <w:lang w:eastAsia="nl-NL"/>
        </w:rPr>
        <w:t>11</w:t>
      </w:r>
      <w:r w:rsidRPr="00C71306">
        <w:rPr>
          <w:rFonts w:ascii="Arial" w:eastAsia="Times New Roman" w:hAnsi="Arial" w:cs="Arial"/>
          <w:color w:val="000000"/>
          <w:sz w:val="29"/>
          <w:szCs w:val="29"/>
          <w:bdr w:val="single" w:sz="6" w:space="1" w:color="CCCCCC" w:frame="1"/>
          <w:shd w:val="clear" w:color="auto" w:fill="FEFEFE"/>
          <w:lang w:eastAsia="nl-NL"/>
        </w:rPr>
        <w:t>Share</w:t>
      </w:r>
      <w:r w:rsidRPr="00C71306">
        <w:rPr>
          <w:rFonts w:ascii="Verdana" w:eastAsia="Times New Roman" w:hAnsi="Verdana" w:cs="Arial"/>
          <w:color w:val="000000"/>
          <w:sz w:val="15"/>
          <w:szCs w:val="15"/>
          <w:shd w:val="clear" w:color="auto" w:fill="FFFFFF"/>
          <w:lang w:eastAsia="nl-NL"/>
        </w:rPr>
        <w:t>27</w:t>
      </w:r>
    </w:p>
    <w:p w:rsidR="00C71306" w:rsidRPr="00C71306" w:rsidRDefault="00C71306" w:rsidP="00C71306">
      <w:pPr>
        <w:shd w:val="clear" w:color="auto" w:fill="FFFFFF"/>
        <w:spacing w:after="150" w:line="300" w:lineRule="atLeast"/>
        <w:textAlignment w:val="center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Reviewed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on 16th November 2017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The Q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Acoustics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brand has been a major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success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story. The company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barely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decade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old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but in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time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delivered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series of class-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leading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affordable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products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have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garnered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plenty of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begin"/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instrText xml:space="preserve"> HYPERLINK "https://www.whathifi.com/awards/2017" \t "_blank" </w:instrText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separate"/>
      </w:r>
      <w:r w:rsidRPr="00C71306">
        <w:rPr>
          <w:rFonts w:ascii="Arial" w:eastAsia="Times New Roman" w:hAnsi="Arial" w:cs="Arial"/>
          <w:i/>
          <w:iCs/>
          <w:color w:val="0985CB"/>
          <w:sz w:val="29"/>
          <w:szCs w:val="29"/>
          <w:lang w:eastAsia="nl-NL"/>
        </w:rPr>
        <w:t>What</w:t>
      </w:r>
      <w:proofErr w:type="spellEnd"/>
      <w:r w:rsidRPr="00C71306">
        <w:rPr>
          <w:rFonts w:ascii="Arial" w:eastAsia="Times New Roman" w:hAnsi="Arial" w:cs="Arial"/>
          <w:i/>
          <w:iCs/>
          <w:color w:val="0985CB"/>
          <w:sz w:val="29"/>
          <w:szCs w:val="29"/>
          <w:lang w:eastAsia="nl-NL"/>
        </w:rPr>
        <w:t xml:space="preserve"> Hi-Fi?</w:t>
      </w:r>
      <w:r w:rsidRPr="00C71306">
        <w:rPr>
          <w:rFonts w:ascii="Arial" w:eastAsia="Times New Roman" w:hAnsi="Arial" w:cs="Arial"/>
          <w:color w:val="0985CB"/>
          <w:sz w:val="29"/>
          <w:szCs w:val="29"/>
          <w:u w:val="single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985CB"/>
          <w:sz w:val="29"/>
          <w:szCs w:val="29"/>
          <w:u w:val="single"/>
          <w:lang w:eastAsia="nl-NL"/>
        </w:rPr>
        <w:t>Awards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end"/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But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seems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is no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longer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sufficient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-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brand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targeting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expansion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high-end market. The Concept 500 floorstanders are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initial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weapon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choice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This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isn’t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first time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company has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ventured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premium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price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levels –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introduced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£1000 </w:t>
      </w:r>
      <w:hyperlink r:id="rId12" w:tgtFrame="_blank" w:history="1">
        <w:r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>Concept 40 </w:t>
        </w:r>
      </w:hyperlink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floorstanders a few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years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ago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– but these Concept 500s are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most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ambitious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attempt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yet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move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upmarket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let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their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familiar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aesthetic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 fool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you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While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undeniably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build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brand’s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existing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technologies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these speakers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also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take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numerous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steps forward in a bid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justify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their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premium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price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4A27B2" w:rsidRDefault="004A27B2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4A27B2" w:rsidRDefault="004A27B2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4A27B2" w:rsidRDefault="004A27B2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4A27B2" w:rsidRDefault="004A27B2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4A27B2" w:rsidRDefault="004A27B2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4A27B2" w:rsidRDefault="004A27B2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4A27B2" w:rsidRPr="00C71306" w:rsidRDefault="004A27B2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/>
          <w:bCs/>
          <w:color w:val="45464A"/>
          <w:sz w:val="58"/>
          <w:szCs w:val="58"/>
          <w:lang w:eastAsia="nl-NL"/>
        </w:rPr>
      </w:pPr>
      <w:proofErr w:type="spellStart"/>
      <w:r w:rsidRPr="00C71306">
        <w:rPr>
          <w:rFonts w:ascii="Arial" w:eastAsia="Times New Roman" w:hAnsi="Arial" w:cs="Arial"/>
          <w:b/>
          <w:bCs/>
          <w:color w:val="45464A"/>
          <w:sz w:val="58"/>
          <w:szCs w:val="58"/>
          <w:lang w:eastAsia="nl-NL"/>
        </w:rPr>
        <w:lastRenderedPageBreak/>
        <w:t>Build</w:t>
      </w:r>
      <w:proofErr w:type="spellEnd"/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drawing>
          <wp:inline distT="0" distB="0" distL="0" distR="0" wp14:anchorId="40577BD1" wp14:editId="17483645">
            <wp:extent cx="5565475" cy="3733800"/>
            <wp:effectExtent l="0" t="0" r="0" b="0"/>
            <wp:docPr id="11" name="Afbeelding 11" descr="https://images.cdn.whathifi.com/sites/whathifi.com/files/styles/big-image/public/brands/QAcoustics/q_concept_500_02.jpg?itok=FEDJQm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cdn.whathifi.com/sites/whathifi.com/files/styles/big-image/public/brands/QAcoustics/q_concept_500_02.jpg?itok=FEDJQm9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47" cy="37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115cm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tall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cabinet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retains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brand’s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distinctive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visual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identity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adds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neat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wood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veneer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strip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along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sides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for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extra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touch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luxury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It’s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sturdy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box, as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you’d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expect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here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Q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Acoustics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no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less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three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layers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MDF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separated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soft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decoupling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material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called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Gelcore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It’s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technique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company has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existing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Concept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models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really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does help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reduce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cabinet’s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contribution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overall sound.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vibration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transmitted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through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wooden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layers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absorbed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turned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heat,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enclosure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doesn’t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warm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touch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during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, even at party levels.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The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whole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structure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strategically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braced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reducing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vibration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without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transmitting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unwanted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mechanical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energy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other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parts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cabinet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where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degrade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performance.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NL"/>
        </w:rPr>
        <w:t>MORE: </w:t>
      </w:r>
      <w:hyperlink r:id="rId14" w:tgtFrame="_blank" w:history="1"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How </w:t>
        </w:r>
        <w:proofErr w:type="spellStart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>to</w:t>
        </w:r>
        <w:proofErr w:type="spellEnd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 </w:t>
        </w:r>
        <w:proofErr w:type="spellStart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>build</w:t>
        </w:r>
        <w:proofErr w:type="spellEnd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 </w:t>
        </w:r>
        <w:proofErr w:type="spellStart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>the</w:t>
        </w:r>
        <w:proofErr w:type="spellEnd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 perfect speaker</w:t>
        </w:r>
      </w:hyperlink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The drive units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may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not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appear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unusual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on paper –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twin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16.5cm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mid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/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bass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drivers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treated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paper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tweeter is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conventional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soft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dome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design –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has been plenty of engineering effort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expended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details of suspension, motor system,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diaphragm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profiles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material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drive unit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mounting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extract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lastRenderedPageBreak/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most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from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 these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ingredients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The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same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said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crossover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design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components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 it.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The Concept 500s prove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relatively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unfussy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 positioning. We keep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them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well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away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from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rear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sidewalls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our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medium-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sized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listening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room,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angle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them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touch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towards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listening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position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It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isn’t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hard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find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position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where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frequency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range sounds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balanced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stereo imaging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proves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convincing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Despite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engineers have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developed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system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alter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tweeter output level –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moveable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link –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help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fine-tune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performance.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We end up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link set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neutral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position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imagine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adjustment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being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useful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certain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circumstances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drawing>
          <wp:inline distT="0" distB="0" distL="0" distR="0" wp14:anchorId="65B21E6B" wp14:editId="59803C89">
            <wp:extent cx="5895975" cy="3955528"/>
            <wp:effectExtent l="0" t="0" r="0" b="6985"/>
            <wp:docPr id="13" name="Afbeelding 13" descr="https://images.cdn.whathifi.com/sites/whathifi.com/files/styles/big-image/public/brands/QAcoustics/q_concept_500_07.jpg?itok=iE758h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cdn.whathifi.com/sites/whathifi.com/files/styles/big-image/public/brands/QAcoustics/q_concept_500_07.jpg?itok=iE758h3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22" cy="39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We’ve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long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felt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Q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Acoustics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products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have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tended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pretty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forgiving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partnering equipment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source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material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quality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proves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case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here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-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speaker’s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excellent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refinement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smooth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delivery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refuses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make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meal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poorer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more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aggressive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inputs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not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say these speakers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need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anything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better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shine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The downside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Concept 500’s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aggressive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pricing –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remember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we’re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talking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high-end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standards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where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£4000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considered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entry-</w:t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lastRenderedPageBreak/>
        <w:t xml:space="preserve">level –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there’s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strong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likelihood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partnered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similarly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priced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sources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amplification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shame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because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while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we’re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sure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they’ll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sound more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acceptable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such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electronics, we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know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these speakers are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capable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much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more.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NL"/>
        </w:rPr>
        <w:t>MORE: </w:t>
      </w:r>
      <w:hyperlink r:id="rId16" w:tgtFrame="_blank" w:history="1"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>Best hi-fi speakers 2017</w:t>
        </w:r>
      </w:hyperlink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drawing>
          <wp:inline distT="0" distB="0" distL="0" distR="0" wp14:anchorId="7D45EA20" wp14:editId="12C0544E">
            <wp:extent cx="7524750" cy="5048250"/>
            <wp:effectExtent l="0" t="0" r="0" b="0"/>
            <wp:docPr id="14" name="Afbeelding 14" descr="https://images.cdn.whathifi.com/sites/whathifi.com/files/styles/big-image/public/brands/QAcoustics/q_concept_500_06.jpg?itok=OD23Ai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cdn.whathifi.com/sites/whathifi.com/files/styles/big-image/public/brands/QAcoustics/q_concept_500_06.jpg?itok=OD23Ai6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Put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them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end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something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more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ambitious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– we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used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our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reference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set-up of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begin"/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instrText xml:space="preserve"> HYPERLINK "https://www.whathifi.com/naim/nds555-ps/review" \t "_blank" </w:instrText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separate"/>
      </w:r>
      <w:r w:rsidRPr="00C71306">
        <w:rPr>
          <w:rFonts w:ascii="Arial" w:eastAsia="Times New Roman" w:hAnsi="Arial" w:cs="Arial"/>
          <w:color w:val="0985CB"/>
          <w:sz w:val="29"/>
          <w:szCs w:val="29"/>
          <w:u w:val="single"/>
          <w:lang w:eastAsia="nl-NL"/>
        </w:rPr>
        <w:t>Naim</w:t>
      </w:r>
      <w:proofErr w:type="spellEnd"/>
      <w:r w:rsidRPr="00C71306">
        <w:rPr>
          <w:rFonts w:ascii="Arial" w:eastAsia="Times New Roman" w:hAnsi="Arial" w:cs="Arial"/>
          <w:color w:val="0985CB"/>
          <w:sz w:val="29"/>
          <w:szCs w:val="29"/>
          <w:u w:val="single"/>
          <w:lang w:eastAsia="nl-NL"/>
        </w:rPr>
        <w:t xml:space="preserve"> NDS/555PS</w:t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end"/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streamer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begin"/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instrText xml:space="preserve"> HYPERLINK "https://www.whathifi.com/gamut/d3id200i-prepower-amplifier/review" \t "_blank" </w:instrText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separate"/>
      </w:r>
      <w:r w:rsidRPr="00C71306">
        <w:rPr>
          <w:rFonts w:ascii="Arial" w:eastAsia="Times New Roman" w:hAnsi="Arial" w:cs="Arial"/>
          <w:color w:val="0985CB"/>
          <w:sz w:val="29"/>
          <w:szCs w:val="29"/>
          <w:u w:val="single"/>
          <w:lang w:eastAsia="nl-NL"/>
        </w:rPr>
        <w:t>Gamut</w:t>
      </w:r>
      <w:proofErr w:type="spellEnd"/>
      <w:r w:rsidRPr="00C71306">
        <w:rPr>
          <w:rFonts w:ascii="Arial" w:eastAsia="Times New Roman" w:hAnsi="Arial" w:cs="Arial"/>
          <w:color w:val="0985CB"/>
          <w:sz w:val="29"/>
          <w:szCs w:val="29"/>
          <w:u w:val="single"/>
          <w:lang w:eastAsia="nl-NL"/>
        </w:rPr>
        <w:t xml:space="preserve"> D3i/D200i</w:t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fldChar w:fldCharType="end"/>
      </w: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 pre/power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amplification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–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and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they’re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capable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of a performance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that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puts most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rivals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to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shame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and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strongly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challenges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alternatives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up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to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twice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their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price</w:t>
      </w:r>
      <w:proofErr w:type="spellEnd"/>
      <w:r w:rsidRPr="00FD1B80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Hyperbole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?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All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doubters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need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do is have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careful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listen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properly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set-up pair on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end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some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capable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electronics.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We’re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sure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they’ll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convinced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as we are.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NL"/>
        </w:rPr>
        <w:t>MORE: </w:t>
      </w:r>
      <w:hyperlink r:id="rId18" w:tgtFrame="_blank" w:history="1"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How </w:t>
        </w:r>
        <w:proofErr w:type="spellStart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>to</w:t>
        </w:r>
        <w:proofErr w:type="spellEnd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 </w:t>
        </w:r>
        <w:proofErr w:type="spellStart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>build</w:t>
        </w:r>
        <w:proofErr w:type="spellEnd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 </w:t>
        </w:r>
        <w:proofErr w:type="spellStart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>the</w:t>
        </w:r>
        <w:proofErr w:type="spellEnd"/>
        <w:r w:rsidRPr="00C71306">
          <w:rPr>
            <w:rFonts w:ascii="Arial" w:eastAsia="Times New Roman" w:hAnsi="Arial" w:cs="Arial"/>
            <w:b/>
            <w:bCs/>
            <w:color w:val="0985CB"/>
            <w:sz w:val="29"/>
            <w:szCs w:val="29"/>
            <w:u w:val="single"/>
            <w:lang w:eastAsia="nl-NL"/>
          </w:rPr>
          <w:t xml:space="preserve"> perfect hi-fi system</w:t>
        </w:r>
      </w:hyperlink>
    </w:p>
    <w:p w:rsidR="00C71306" w:rsidRPr="00C71306" w:rsidRDefault="00C71306" w:rsidP="00C71306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/>
          <w:bCs/>
          <w:color w:val="45464A"/>
          <w:sz w:val="58"/>
          <w:szCs w:val="58"/>
          <w:lang w:eastAsia="nl-NL"/>
        </w:rPr>
      </w:pPr>
      <w:r w:rsidRPr="00C71306">
        <w:rPr>
          <w:rFonts w:ascii="Arial" w:eastAsia="Times New Roman" w:hAnsi="Arial" w:cs="Arial"/>
          <w:b/>
          <w:bCs/>
          <w:color w:val="45464A"/>
          <w:sz w:val="58"/>
          <w:szCs w:val="58"/>
          <w:lang w:eastAsia="nl-NL"/>
        </w:rPr>
        <w:lastRenderedPageBreak/>
        <w:t>Sound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drawing>
          <wp:inline distT="0" distB="0" distL="0" distR="0" wp14:anchorId="7E33C61B" wp14:editId="4683DB23">
            <wp:extent cx="5466092" cy="3667125"/>
            <wp:effectExtent l="0" t="0" r="1270" b="0"/>
            <wp:docPr id="15" name="Afbeelding 15" descr="https://images.cdn.whathifi.com/sites/whathifi.com/files/styles/big-image/public/brands/QAcoustics/q_concept_500_03.jpg?itok=4rJ_oh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.cdn.whathifi.com/sites/whathifi.com/files/styles/big-image/public/brands/QAcoustics/q_concept_500_03.jpg?itok=4rJ_oha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97" cy="36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It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doesn’t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matter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type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music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you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play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Stravinsky’s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hyperlink r:id="rId20" w:tgtFrame="_blank" w:history="1">
        <w:r w:rsidRPr="00C71306">
          <w:rPr>
            <w:rFonts w:ascii="Arial" w:eastAsia="Times New Roman" w:hAnsi="Arial" w:cs="Arial"/>
            <w:i/>
            <w:iCs/>
            <w:color w:val="0985CB"/>
            <w:sz w:val="29"/>
            <w:szCs w:val="29"/>
            <w:lang w:eastAsia="nl-NL"/>
          </w:rPr>
          <w:t>The Rite of Spring</w:t>
        </w:r>
      </w:hyperlink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shows off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500s'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wide-ranging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dynamics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ability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handle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multitude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instrumental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strands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without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losing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cohesion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or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overall musical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message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There’s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much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detail on offer,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organised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care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composure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Low-level nuances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aren’t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overshadowed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equally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sounds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meant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dominate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do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confidence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Pleasingly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this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not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product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emphasises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leading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edge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notes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just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appear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impressive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The Concept 500s are more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mature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sound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welcoming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easy-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going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losing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excitement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music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Their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full-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bodied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tonal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balance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has plenty in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way of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richness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weight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balances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this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fine sense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agility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when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music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requires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lastRenderedPageBreak/>
        <w:drawing>
          <wp:inline distT="0" distB="0" distL="0" distR="0" wp14:anchorId="2343FD03" wp14:editId="3756276B">
            <wp:extent cx="5610225" cy="3763822"/>
            <wp:effectExtent l="0" t="0" r="0" b="8255"/>
            <wp:docPr id="16" name="Afbeelding 16" descr="https://images.cdn.whathifi.com/sites/whathifi.com/files/styles/big-image/public/brands/QAcoustics/q_concept_500_05.jpg?itok=6JDuMh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cdn.whathifi.com/sites/whathifi.com/files/styles/big-image/public/brands/QAcoustics/q_concept_500_05.jpg?itok=6JDuMhw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77" cy="37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The 500s' stereo imaging is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good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for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speakers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this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type –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elaborate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cabinet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construction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making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itself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heard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way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project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sound as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much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as in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undeniable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dynamic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benefits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offers.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Massive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Attack’s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hyperlink r:id="rId22" w:tgtFrame="_blank" w:history="1">
        <w:r w:rsidRPr="00C71306">
          <w:rPr>
            <w:rFonts w:ascii="Arial" w:eastAsia="Times New Roman" w:hAnsi="Arial" w:cs="Arial"/>
            <w:i/>
            <w:iCs/>
            <w:color w:val="0985CB"/>
            <w:sz w:val="29"/>
            <w:szCs w:val="29"/>
            <w:lang w:eastAsia="nl-NL"/>
          </w:rPr>
          <w:t>Angel</w:t>
        </w:r>
      </w:hyperlink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 has long been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favourite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test track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these floorstanders take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juggernaut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bassline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in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stride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We love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way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render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bass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–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properly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deep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powerful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tuneful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it.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We’re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surprised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pair of 16.5cm drivers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dig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deep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convincingly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Vocals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are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delivered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with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clarity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finesse.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There’s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no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shortage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dynamic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subtlety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here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or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transparency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This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talent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through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midrange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points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well-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designed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drive units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crossovers, as well as a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properly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designed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cabinet.</w:t>
      </w:r>
    </w:p>
    <w:p w:rsidR="00C71306" w:rsidRPr="00C71306" w:rsidRDefault="00C71306" w:rsidP="00C7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noProof/>
          <w:color w:val="000000"/>
          <w:sz w:val="29"/>
          <w:szCs w:val="29"/>
          <w:lang w:eastAsia="nl-NL"/>
        </w:rPr>
        <w:lastRenderedPageBreak/>
        <w:drawing>
          <wp:inline distT="0" distB="0" distL="0" distR="0" wp14:anchorId="024E11AB" wp14:editId="15D7F935">
            <wp:extent cx="5892021" cy="3952875"/>
            <wp:effectExtent l="0" t="0" r="0" b="0"/>
            <wp:docPr id="17" name="Afbeelding 17" descr="https://images.cdn.whathifi.com/sites/whathifi.com/files/styles/big-image/public/brands/QAcoustics/q_concept_500_01.jpg?itok=rh7Rr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.cdn.whathifi.com/sites/whathifi.com/files/styles/big-image/public/brands/QAcoustics/q_concept_500_01.jpg?itok=rh7RrFI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12" cy="39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We listen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everything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from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stadium rock of </w:t>
      </w:r>
      <w:hyperlink r:id="rId24" w:tgtFrame="_blank" w:history="1">
        <w:r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>Bruce Springsteen</w:t>
        </w:r>
      </w:hyperlink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folk of </w:t>
      </w:r>
      <w:hyperlink r:id="rId25" w:tgtFrame="_blank" w:history="1">
        <w:r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 xml:space="preserve">The </w:t>
        </w:r>
        <w:proofErr w:type="spellStart"/>
        <w:r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>Unthanks</w:t>
        </w:r>
        <w:proofErr w:type="spellEnd"/>
      </w:hyperlink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all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way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through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large-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scale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sonic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pyrotechnics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Hans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Zimmer’s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 </w:t>
      </w:r>
      <w:hyperlink r:id="rId26" w:tgtFrame="_blank" w:history="1">
        <w:r w:rsidRPr="00C71306">
          <w:rPr>
            <w:rFonts w:ascii="Arial" w:eastAsia="Times New Roman" w:hAnsi="Arial" w:cs="Arial"/>
            <w:i/>
            <w:iCs/>
            <w:color w:val="0985CB"/>
            <w:sz w:val="29"/>
            <w:szCs w:val="29"/>
            <w:lang w:eastAsia="nl-NL"/>
          </w:rPr>
          <w:t>Gladiator OST</w:t>
        </w:r>
        <w:r w:rsidRPr="00C71306">
          <w:rPr>
            <w:rFonts w:ascii="Arial" w:eastAsia="Times New Roman" w:hAnsi="Arial" w:cs="Arial"/>
            <w:color w:val="0985CB"/>
            <w:sz w:val="29"/>
            <w:szCs w:val="29"/>
            <w:u w:val="single"/>
            <w:lang w:eastAsia="nl-NL"/>
          </w:rPr>
          <w:t> </w:t>
        </w:r>
        <w:proofErr w:type="spellStart"/>
      </w:hyperlink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these Q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Acoustics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handle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unfussily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sound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comfortable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bookmarkStart w:id="0" w:name="_GoBack"/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composed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regardless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volume level or musical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complexity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bookmarkEnd w:id="0"/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Importantly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their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broad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skill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-set means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simply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don’t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intrude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musical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experience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All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pieces of hi-fi,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particularly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speakers,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add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 bit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character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presentation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, but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it’s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very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easy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accept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500s'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version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of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truth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/>
          <w:bCs/>
          <w:color w:val="45464A"/>
          <w:sz w:val="58"/>
          <w:szCs w:val="58"/>
          <w:lang w:eastAsia="nl-NL"/>
        </w:rPr>
      </w:pPr>
      <w:r w:rsidRPr="00C71306">
        <w:rPr>
          <w:rFonts w:ascii="Arial" w:eastAsia="Times New Roman" w:hAnsi="Arial" w:cs="Arial"/>
          <w:b/>
          <w:bCs/>
          <w:color w:val="45464A"/>
          <w:sz w:val="58"/>
          <w:szCs w:val="58"/>
          <w:lang w:eastAsia="nl-NL"/>
        </w:rPr>
        <w:t>Verdict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We </w:t>
      </w:r>
      <w:proofErr w:type="spellStart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think</w:t>
      </w:r>
      <w:proofErr w:type="spellEnd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these are </w:t>
      </w:r>
      <w:proofErr w:type="spellStart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among</w:t>
      </w:r>
      <w:proofErr w:type="spellEnd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the</w:t>
      </w:r>
      <w:proofErr w:type="spellEnd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most </w:t>
      </w:r>
      <w:proofErr w:type="spellStart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impressive</w:t>
      </w:r>
      <w:proofErr w:type="spellEnd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high-end speakers </w:t>
      </w:r>
      <w:proofErr w:type="spellStart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we’ve</w:t>
      </w:r>
      <w:proofErr w:type="spellEnd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</w:t>
      </w:r>
      <w:proofErr w:type="spellStart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heard</w:t>
      </w:r>
      <w:proofErr w:type="spellEnd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 xml:space="preserve"> in recent </w:t>
      </w:r>
      <w:proofErr w:type="spellStart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years</w:t>
      </w:r>
      <w:proofErr w:type="spellEnd"/>
      <w:r w:rsidRPr="00F72D1A">
        <w:rPr>
          <w:rFonts w:ascii="Arial" w:eastAsia="Times New Roman" w:hAnsi="Arial" w:cs="Arial"/>
          <w:color w:val="000000"/>
          <w:sz w:val="29"/>
          <w:szCs w:val="29"/>
          <w:highlight w:val="yellow"/>
          <w:lang w:eastAsia="nl-NL"/>
        </w:rPr>
        <w:t>.</w:t>
      </w:r>
    </w:p>
    <w:p w:rsidR="00C71306" w:rsidRPr="00C71306" w:rsidRDefault="00C71306" w:rsidP="00C713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eastAsia="nl-NL"/>
        </w:rPr>
      </w:pP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If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had been made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by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established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high-end brand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rather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than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one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trying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to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crash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party, we suspect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price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would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have been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thousands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higher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. </w:t>
      </w:r>
      <w:proofErr w:type="spellStart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>Recommended</w:t>
      </w:r>
      <w:proofErr w:type="spellEnd"/>
      <w:r w:rsidRPr="00C71306">
        <w:rPr>
          <w:rFonts w:ascii="Arial" w:eastAsia="Times New Roman" w:hAnsi="Arial" w:cs="Arial"/>
          <w:color w:val="000000"/>
          <w:sz w:val="29"/>
          <w:szCs w:val="29"/>
          <w:lang w:eastAsia="nl-NL"/>
        </w:rPr>
        <w:t xml:space="preserve">? </w:t>
      </w:r>
      <w:proofErr w:type="spellStart"/>
      <w:r w:rsidRPr="00A57DBE">
        <w:rPr>
          <w:rFonts w:ascii="Arial" w:eastAsia="Times New Roman" w:hAnsi="Arial" w:cs="Arial"/>
          <w:b/>
          <w:color w:val="000000"/>
          <w:sz w:val="29"/>
          <w:szCs w:val="29"/>
          <w:highlight w:val="yellow"/>
          <w:lang w:eastAsia="nl-NL"/>
        </w:rPr>
        <w:t>You</w:t>
      </w:r>
      <w:proofErr w:type="spellEnd"/>
      <w:r w:rsidRPr="00A57DBE">
        <w:rPr>
          <w:rFonts w:ascii="Arial" w:eastAsia="Times New Roman" w:hAnsi="Arial" w:cs="Arial"/>
          <w:b/>
          <w:color w:val="000000"/>
          <w:sz w:val="29"/>
          <w:szCs w:val="29"/>
          <w:highlight w:val="yellow"/>
          <w:lang w:eastAsia="nl-NL"/>
        </w:rPr>
        <w:t xml:space="preserve"> bet</w:t>
      </w:r>
      <w:r w:rsidRPr="00A57DBE">
        <w:rPr>
          <w:rFonts w:ascii="Arial" w:eastAsia="Times New Roman" w:hAnsi="Arial" w:cs="Arial"/>
          <w:b/>
          <w:color w:val="000000"/>
          <w:sz w:val="29"/>
          <w:szCs w:val="29"/>
          <w:lang w:eastAsia="nl-NL"/>
        </w:rPr>
        <w:t>.</w:t>
      </w:r>
    </w:p>
    <w:sectPr w:rsidR="00C71306" w:rsidRPr="00C7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F3B"/>
    <w:multiLevelType w:val="multilevel"/>
    <w:tmpl w:val="7F7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16FB1"/>
    <w:multiLevelType w:val="multilevel"/>
    <w:tmpl w:val="4D1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A2C0B"/>
    <w:multiLevelType w:val="multilevel"/>
    <w:tmpl w:val="BDC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31ECE"/>
    <w:multiLevelType w:val="multilevel"/>
    <w:tmpl w:val="16FA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B5FB5"/>
    <w:multiLevelType w:val="multilevel"/>
    <w:tmpl w:val="CB0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A254F"/>
    <w:multiLevelType w:val="multilevel"/>
    <w:tmpl w:val="17E0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C7A0D"/>
    <w:multiLevelType w:val="multilevel"/>
    <w:tmpl w:val="2B9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06"/>
    <w:rsid w:val="00040483"/>
    <w:rsid w:val="001277A3"/>
    <w:rsid w:val="00433D86"/>
    <w:rsid w:val="004A27B2"/>
    <w:rsid w:val="005524EC"/>
    <w:rsid w:val="0058381F"/>
    <w:rsid w:val="005D2682"/>
    <w:rsid w:val="007B2628"/>
    <w:rsid w:val="0084761A"/>
    <w:rsid w:val="00A57DBE"/>
    <w:rsid w:val="00C71306"/>
    <w:rsid w:val="00D81700"/>
    <w:rsid w:val="00E12151"/>
    <w:rsid w:val="00EB5BD5"/>
    <w:rsid w:val="00F409B1"/>
    <w:rsid w:val="00F72D1A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46D84-67F7-4817-A4FE-FB24751E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32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894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832">
              <w:marLeft w:val="225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875920">
              <w:marLeft w:val="30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5152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02716">
              <w:marLeft w:val="22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7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10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6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79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4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3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8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20569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98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43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69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095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35307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9939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31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479348">
                  <w:marLeft w:val="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10" w:color="DDDDDD"/>
                        <w:right w:val="none" w:sz="0" w:space="0" w:color="auto"/>
                      </w:divBdr>
                    </w:div>
                    <w:div w:id="17985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069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9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4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8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0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7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7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9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6949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9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1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6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7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3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0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9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4905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9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27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9698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4634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9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6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6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9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19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90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354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7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4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73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8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9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2951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3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0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57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9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0932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7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84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5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1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1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2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7391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2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3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1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85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hifi.com/q-acoustics/concept-500/specs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whathifi.com/advice/how-to-build-perfect-hi-fi-system" TargetMode="External"/><Relationship Id="rId26" Type="http://schemas.openxmlformats.org/officeDocument/2006/relationships/hyperlink" Target="https://open.spotify.com/album/1yqkE2BoMZaQRABJRJT2H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whathifi.com/q-acoustics/concept-500/user-reviews" TargetMode="External"/><Relationship Id="rId12" Type="http://schemas.openxmlformats.org/officeDocument/2006/relationships/hyperlink" Target="https://www.whathifi.com/q-acoustics/concept-40/review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open.spotify.com/artist/1luY92PbdGWRyBRY1ZR7o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athifi.com/best-buys/best-hi-fi-speakers" TargetMode="External"/><Relationship Id="rId20" Type="http://schemas.openxmlformats.org/officeDocument/2006/relationships/hyperlink" Target="https://open.spotify.com/album/5AWpmS9z88uu0kgvN2dcM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athifi.com/q-acoustics/concept-500/review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pen.spotify.com/album/4Hbe1M0BDbgMwbw6Tw2fmD" TargetMode="External"/><Relationship Id="rId5" Type="http://schemas.openxmlformats.org/officeDocument/2006/relationships/hyperlink" Target="https://www.whathifi.com/q-acoustics/concept-500/review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whathifi.com/features/how-to-build-perfect-speaker" TargetMode="External"/><Relationship Id="rId22" Type="http://schemas.openxmlformats.org/officeDocument/2006/relationships/hyperlink" Target="https://open.spotify.com/track/7uv632EkfwYhXoqf8rhY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6</cp:revision>
  <dcterms:created xsi:type="dcterms:W3CDTF">2017-11-19T19:13:00Z</dcterms:created>
  <dcterms:modified xsi:type="dcterms:W3CDTF">2017-11-20T09:05:00Z</dcterms:modified>
</cp:coreProperties>
</file>